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CB4" w:rsidRDefault="00B84CB4" w:rsidP="00B84CB4">
      <w:pPr>
        <w:jc w:val="center"/>
        <w:rPr>
          <w:rFonts w:cs="B Nazanin"/>
          <w:b/>
          <w:bCs/>
          <w:sz w:val="40"/>
          <w:szCs w:val="40"/>
          <w:lang w:bidi="fa-IR"/>
        </w:rPr>
      </w:pPr>
      <w:r w:rsidRPr="00B84CB4">
        <w:rPr>
          <w:rFonts w:cs="B Nazanin" w:hint="cs"/>
          <w:b/>
          <w:bCs/>
          <w:sz w:val="40"/>
          <w:szCs w:val="40"/>
          <w:rtl/>
          <w:lang w:bidi="fa-IR"/>
        </w:rPr>
        <w:t>اولویت ها و زمینه های اصلی فعالیت پژوهشی:</w:t>
      </w:r>
    </w:p>
    <w:p w:rsidR="00B84CB4" w:rsidRDefault="00B84CB4" w:rsidP="00B84CB4">
      <w:pPr>
        <w:jc w:val="center"/>
        <w:rPr>
          <w:rFonts w:cs="B Nazanin"/>
          <w:b/>
          <w:bCs/>
          <w:sz w:val="40"/>
          <w:szCs w:val="40"/>
          <w:lang w:bidi="fa-IR"/>
        </w:rPr>
      </w:pPr>
    </w:p>
    <w:p w:rsidR="001F26AC" w:rsidRPr="001F26AC" w:rsidRDefault="00B84CB4" w:rsidP="001F26AC">
      <w:pPr>
        <w:jc w:val="both"/>
        <w:rPr>
          <w:sz w:val="28"/>
          <w:szCs w:val="28"/>
          <w:lang w:bidi="fa-IR"/>
        </w:rPr>
      </w:pPr>
      <w:r>
        <w:br/>
      </w:r>
      <w:r w:rsidR="001F26AC" w:rsidRPr="001F26AC">
        <w:rPr>
          <w:sz w:val="28"/>
          <w:szCs w:val="28"/>
          <w:lang w:bidi="fa-IR"/>
        </w:rPr>
        <w:t> Establishment of the in vivo heart rat setup and procedures on preconditioning area</w:t>
      </w:r>
      <w:proofErr w:type="gramStart"/>
      <w:r w:rsidR="001F26AC">
        <w:rPr>
          <w:rFonts w:cs="Arial" w:hint="cs"/>
          <w:sz w:val="28"/>
          <w:szCs w:val="28"/>
          <w:rtl/>
          <w:lang w:bidi="fa-IR"/>
        </w:rPr>
        <w:t>)</w:t>
      </w:r>
      <w:r w:rsidR="001F26AC" w:rsidRPr="001F26AC">
        <w:rPr>
          <w:sz w:val="28"/>
          <w:szCs w:val="28"/>
          <w:lang w:bidi="fa-IR"/>
        </w:rPr>
        <w:t>ischemia</w:t>
      </w:r>
      <w:proofErr w:type="gramEnd"/>
      <w:r w:rsidR="001F26AC" w:rsidRPr="001F26AC">
        <w:rPr>
          <w:sz w:val="28"/>
          <w:szCs w:val="28"/>
          <w:lang w:bidi="fa-IR"/>
        </w:rPr>
        <w:t>/reperfusion</w:t>
      </w:r>
      <w:r w:rsidR="001F26AC">
        <w:rPr>
          <w:rFonts w:cs="Arial" w:hint="cs"/>
          <w:sz w:val="28"/>
          <w:szCs w:val="28"/>
          <w:rtl/>
          <w:lang w:bidi="fa-IR"/>
        </w:rPr>
        <w:t>(.</w:t>
      </w:r>
    </w:p>
    <w:p w:rsidR="001F26AC" w:rsidRPr="001F26AC" w:rsidRDefault="001F26AC" w:rsidP="001F26AC">
      <w:pPr>
        <w:jc w:val="both"/>
        <w:rPr>
          <w:sz w:val="28"/>
          <w:szCs w:val="28"/>
          <w:lang w:bidi="fa-IR"/>
        </w:rPr>
      </w:pPr>
      <w:r w:rsidRPr="001F26AC">
        <w:rPr>
          <w:sz w:val="28"/>
          <w:szCs w:val="28"/>
          <w:lang w:bidi="fa-IR"/>
        </w:rPr>
        <w:t> Establishment of the in vivo left ventricular catheterization in the rat</w:t>
      </w:r>
      <w:r w:rsidRPr="001F26AC">
        <w:rPr>
          <w:rFonts w:cs="Arial"/>
          <w:sz w:val="28"/>
          <w:szCs w:val="28"/>
          <w:rtl/>
          <w:lang w:bidi="fa-IR"/>
        </w:rPr>
        <w:t>.</w:t>
      </w:r>
    </w:p>
    <w:p w:rsidR="001F26AC" w:rsidRPr="001F26AC" w:rsidRDefault="001F26AC" w:rsidP="001F26AC">
      <w:pPr>
        <w:jc w:val="both"/>
        <w:rPr>
          <w:sz w:val="28"/>
          <w:szCs w:val="28"/>
          <w:lang w:bidi="fa-IR"/>
        </w:rPr>
      </w:pPr>
      <w:r w:rsidRPr="001F26AC">
        <w:rPr>
          <w:sz w:val="28"/>
          <w:szCs w:val="28"/>
          <w:lang w:bidi="fa-IR"/>
        </w:rPr>
        <w:t> Induction of regional ischemia/reperfusion in the rat heart with ligation of LAD</w:t>
      </w:r>
      <w:r w:rsidRPr="001F26AC">
        <w:rPr>
          <w:rFonts w:cs="Arial"/>
          <w:sz w:val="28"/>
          <w:szCs w:val="28"/>
          <w:rtl/>
          <w:lang w:bidi="fa-IR"/>
        </w:rPr>
        <w:t>.</w:t>
      </w:r>
    </w:p>
    <w:p w:rsidR="001F26AC" w:rsidRPr="001F26AC" w:rsidRDefault="001F26AC" w:rsidP="001F26AC">
      <w:pPr>
        <w:jc w:val="both"/>
        <w:rPr>
          <w:sz w:val="28"/>
          <w:szCs w:val="28"/>
          <w:lang w:bidi="fa-IR"/>
        </w:rPr>
      </w:pPr>
      <w:r w:rsidRPr="001F26AC">
        <w:rPr>
          <w:sz w:val="28"/>
          <w:szCs w:val="28"/>
          <w:lang w:bidi="fa-IR"/>
        </w:rPr>
        <w:t xml:space="preserve"> </w:t>
      </w:r>
      <w:proofErr w:type="spellStart"/>
      <w:r w:rsidRPr="001F26AC">
        <w:rPr>
          <w:sz w:val="28"/>
          <w:szCs w:val="28"/>
          <w:lang w:bidi="fa-IR"/>
        </w:rPr>
        <w:t>Evance</w:t>
      </w:r>
      <w:proofErr w:type="spellEnd"/>
      <w:r w:rsidRPr="001F26AC">
        <w:rPr>
          <w:sz w:val="28"/>
          <w:szCs w:val="28"/>
          <w:lang w:bidi="fa-IR"/>
        </w:rPr>
        <w:t xml:space="preserve"> Blue and TTC staining the sections of the heart</w:t>
      </w:r>
      <w:r w:rsidRPr="001F26AC">
        <w:rPr>
          <w:rFonts w:cs="Arial"/>
          <w:sz w:val="28"/>
          <w:szCs w:val="28"/>
          <w:rtl/>
          <w:lang w:bidi="fa-IR"/>
        </w:rPr>
        <w:t>.</w:t>
      </w:r>
    </w:p>
    <w:p w:rsidR="001F26AC" w:rsidRPr="001F26AC" w:rsidRDefault="001F26AC" w:rsidP="001F26AC">
      <w:pPr>
        <w:jc w:val="both"/>
        <w:rPr>
          <w:sz w:val="28"/>
          <w:szCs w:val="28"/>
          <w:lang w:bidi="fa-IR"/>
        </w:rPr>
      </w:pPr>
      <w:r w:rsidRPr="001F26AC">
        <w:rPr>
          <w:sz w:val="28"/>
          <w:szCs w:val="28"/>
          <w:lang w:bidi="fa-IR"/>
        </w:rPr>
        <w:t> Identification and analyzing the different ventricular arrhythmias</w:t>
      </w:r>
      <w:r w:rsidRPr="001F26AC">
        <w:rPr>
          <w:rFonts w:cs="Arial"/>
          <w:sz w:val="28"/>
          <w:szCs w:val="28"/>
          <w:rtl/>
          <w:lang w:bidi="fa-IR"/>
        </w:rPr>
        <w:t>.</w:t>
      </w:r>
    </w:p>
    <w:p w:rsidR="001F26AC" w:rsidRPr="001F26AC" w:rsidRDefault="001F26AC" w:rsidP="001F26AC">
      <w:pPr>
        <w:jc w:val="both"/>
        <w:rPr>
          <w:sz w:val="28"/>
          <w:szCs w:val="28"/>
          <w:lang w:bidi="fa-IR"/>
        </w:rPr>
      </w:pPr>
      <w:r w:rsidRPr="001F26AC">
        <w:rPr>
          <w:sz w:val="28"/>
          <w:szCs w:val="28"/>
          <w:lang w:bidi="fa-IR"/>
        </w:rPr>
        <w:t xml:space="preserve"> </w:t>
      </w:r>
      <w:proofErr w:type="gramStart"/>
      <w:r w:rsidRPr="001F26AC">
        <w:rPr>
          <w:sz w:val="28"/>
          <w:szCs w:val="28"/>
          <w:lang w:bidi="fa-IR"/>
        </w:rPr>
        <w:t>Analyzing</w:t>
      </w:r>
      <w:proofErr w:type="gramEnd"/>
      <w:r w:rsidRPr="001F26AC">
        <w:rPr>
          <w:sz w:val="28"/>
          <w:szCs w:val="28"/>
          <w:lang w:bidi="fa-IR"/>
        </w:rPr>
        <w:t xml:space="preserve"> the stained sections with Photoshop Software</w:t>
      </w:r>
      <w:r w:rsidRPr="001F26AC">
        <w:rPr>
          <w:rFonts w:cs="Arial"/>
          <w:sz w:val="28"/>
          <w:szCs w:val="28"/>
          <w:rtl/>
          <w:lang w:bidi="fa-IR"/>
        </w:rPr>
        <w:t>.</w:t>
      </w:r>
    </w:p>
    <w:p w:rsidR="001F26AC" w:rsidRPr="001F26AC" w:rsidRDefault="001F26AC" w:rsidP="001F26AC">
      <w:pPr>
        <w:jc w:val="both"/>
        <w:rPr>
          <w:sz w:val="28"/>
          <w:szCs w:val="28"/>
          <w:lang w:bidi="fa-IR"/>
        </w:rPr>
      </w:pPr>
      <w:r w:rsidRPr="001F26AC">
        <w:rPr>
          <w:sz w:val="28"/>
          <w:szCs w:val="28"/>
          <w:lang w:bidi="fa-IR"/>
        </w:rPr>
        <w:t xml:space="preserve"> Analyzing Data of studies with </w:t>
      </w:r>
      <w:proofErr w:type="spellStart"/>
      <w:r w:rsidRPr="001F26AC">
        <w:rPr>
          <w:sz w:val="28"/>
          <w:szCs w:val="28"/>
          <w:lang w:bidi="fa-IR"/>
        </w:rPr>
        <w:t>Instat</w:t>
      </w:r>
      <w:proofErr w:type="spellEnd"/>
      <w:r w:rsidRPr="001F26AC">
        <w:rPr>
          <w:sz w:val="28"/>
          <w:szCs w:val="28"/>
          <w:lang w:bidi="fa-IR"/>
        </w:rPr>
        <w:t xml:space="preserve"> Software</w:t>
      </w:r>
      <w:r w:rsidRPr="001F26AC">
        <w:rPr>
          <w:rFonts w:cs="Arial"/>
          <w:sz w:val="28"/>
          <w:szCs w:val="28"/>
          <w:rtl/>
          <w:lang w:bidi="fa-IR"/>
        </w:rPr>
        <w:t>.</w:t>
      </w:r>
    </w:p>
    <w:p w:rsidR="001F26AC" w:rsidRPr="001F26AC" w:rsidRDefault="001F26AC" w:rsidP="001F26AC">
      <w:pPr>
        <w:jc w:val="both"/>
        <w:rPr>
          <w:sz w:val="28"/>
          <w:szCs w:val="28"/>
          <w:lang w:bidi="fa-IR"/>
        </w:rPr>
      </w:pPr>
      <w:r w:rsidRPr="001F26AC">
        <w:rPr>
          <w:sz w:val="28"/>
          <w:szCs w:val="28"/>
          <w:lang w:bidi="fa-IR"/>
        </w:rPr>
        <w:t> Establishment of Isolation of cardiac mitochondria setup</w:t>
      </w:r>
      <w:r w:rsidRPr="001F26AC">
        <w:rPr>
          <w:rFonts w:cs="Arial"/>
          <w:sz w:val="28"/>
          <w:szCs w:val="28"/>
          <w:rtl/>
          <w:lang w:bidi="fa-IR"/>
        </w:rPr>
        <w:t>.</w:t>
      </w:r>
    </w:p>
    <w:p w:rsidR="001F26AC" w:rsidRPr="001F26AC" w:rsidRDefault="001F26AC" w:rsidP="001F26AC">
      <w:pPr>
        <w:jc w:val="both"/>
        <w:rPr>
          <w:sz w:val="28"/>
          <w:szCs w:val="28"/>
          <w:lang w:bidi="fa-IR"/>
        </w:rPr>
      </w:pPr>
      <w:r w:rsidRPr="001F26AC">
        <w:rPr>
          <w:sz w:val="28"/>
          <w:szCs w:val="28"/>
          <w:lang w:bidi="fa-IR"/>
        </w:rPr>
        <w:t xml:space="preserve"> Assistance for establishment of </w:t>
      </w:r>
      <w:proofErr w:type="spellStart"/>
      <w:r w:rsidRPr="001F26AC">
        <w:rPr>
          <w:sz w:val="28"/>
          <w:szCs w:val="28"/>
          <w:lang w:bidi="fa-IR"/>
        </w:rPr>
        <w:t>Razi</w:t>
      </w:r>
      <w:proofErr w:type="spellEnd"/>
      <w:r w:rsidRPr="001F26AC">
        <w:rPr>
          <w:sz w:val="28"/>
          <w:szCs w:val="28"/>
          <w:lang w:bidi="fa-IR"/>
        </w:rPr>
        <w:t xml:space="preserve"> Herbal Medicine Research Center </w:t>
      </w:r>
      <w:proofErr w:type="spellStart"/>
      <w:r w:rsidRPr="001F26AC">
        <w:rPr>
          <w:sz w:val="28"/>
          <w:szCs w:val="28"/>
          <w:lang w:bidi="fa-IR"/>
        </w:rPr>
        <w:t>Lorestan</w:t>
      </w:r>
      <w:proofErr w:type="spellEnd"/>
    </w:p>
    <w:p w:rsidR="001F26AC" w:rsidRPr="001F26AC" w:rsidRDefault="001F26AC" w:rsidP="001F26AC">
      <w:pPr>
        <w:jc w:val="both"/>
        <w:rPr>
          <w:sz w:val="28"/>
          <w:szCs w:val="28"/>
          <w:lang w:bidi="fa-IR"/>
        </w:rPr>
      </w:pPr>
      <w:r w:rsidRPr="001F26AC">
        <w:rPr>
          <w:sz w:val="28"/>
          <w:szCs w:val="28"/>
          <w:lang w:bidi="fa-IR"/>
        </w:rPr>
        <w:t>University of Medical Science</w:t>
      </w:r>
      <w:r w:rsidRPr="001F26AC">
        <w:rPr>
          <w:rFonts w:cs="Arial"/>
          <w:sz w:val="28"/>
          <w:szCs w:val="28"/>
          <w:rtl/>
          <w:lang w:bidi="fa-IR"/>
        </w:rPr>
        <w:t>.</w:t>
      </w:r>
    </w:p>
    <w:p w:rsidR="00CE1B14" w:rsidRPr="00CE1B14" w:rsidRDefault="001F26AC" w:rsidP="001F26AC">
      <w:pPr>
        <w:jc w:val="both"/>
        <w:rPr>
          <w:rFonts w:hint="cs"/>
          <w:sz w:val="28"/>
          <w:szCs w:val="28"/>
          <w:rtl/>
          <w:lang w:bidi="fa-IR"/>
        </w:rPr>
      </w:pPr>
      <w:r w:rsidRPr="001F26AC">
        <w:rPr>
          <w:sz w:val="28"/>
          <w:szCs w:val="28"/>
          <w:lang w:bidi="fa-IR"/>
        </w:rPr>
        <w:t xml:space="preserve"> Establishment of HPLC setup on measurement of </w:t>
      </w:r>
      <w:proofErr w:type="spellStart"/>
      <w:r w:rsidRPr="001F26AC">
        <w:rPr>
          <w:sz w:val="28"/>
          <w:szCs w:val="28"/>
          <w:lang w:bidi="fa-IR"/>
        </w:rPr>
        <w:t>Vit</w:t>
      </w:r>
      <w:proofErr w:type="spellEnd"/>
      <w:r w:rsidRPr="001F26AC">
        <w:rPr>
          <w:sz w:val="28"/>
          <w:szCs w:val="28"/>
          <w:lang w:bidi="fa-IR"/>
        </w:rPr>
        <w:t xml:space="preserve"> A in human serum for the first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Pr="001F26AC">
        <w:rPr>
          <w:sz w:val="28"/>
          <w:szCs w:val="28"/>
          <w:lang w:bidi="fa-IR"/>
        </w:rPr>
        <w:t xml:space="preserve">time in </w:t>
      </w:r>
      <w:proofErr w:type="spellStart"/>
      <w:r w:rsidRPr="001F26AC">
        <w:rPr>
          <w:sz w:val="28"/>
          <w:szCs w:val="28"/>
          <w:lang w:bidi="fa-IR"/>
        </w:rPr>
        <w:t>Razi</w:t>
      </w:r>
      <w:proofErr w:type="spellEnd"/>
      <w:r w:rsidRPr="001F26AC">
        <w:rPr>
          <w:sz w:val="28"/>
          <w:szCs w:val="28"/>
          <w:lang w:bidi="fa-IR"/>
        </w:rPr>
        <w:t xml:space="preserve"> Herbal Medicine Research Center </w:t>
      </w:r>
      <w:proofErr w:type="spellStart"/>
      <w:r w:rsidRPr="001F26AC">
        <w:rPr>
          <w:sz w:val="28"/>
          <w:szCs w:val="28"/>
          <w:lang w:bidi="fa-IR"/>
        </w:rPr>
        <w:t>Lorestan</w:t>
      </w:r>
      <w:proofErr w:type="spellEnd"/>
      <w:r w:rsidRPr="001F26AC">
        <w:rPr>
          <w:sz w:val="28"/>
          <w:szCs w:val="28"/>
          <w:lang w:bidi="fa-IR"/>
        </w:rPr>
        <w:t xml:space="preserve"> University of Medical Science</w:t>
      </w:r>
      <w:r w:rsidRPr="001F26AC">
        <w:rPr>
          <w:rFonts w:cs="Arial"/>
          <w:sz w:val="28"/>
          <w:szCs w:val="28"/>
          <w:rtl/>
          <w:lang w:bidi="fa-IR"/>
        </w:rPr>
        <w:t>.</w:t>
      </w:r>
    </w:p>
    <w:p w:rsidR="00B84CB4" w:rsidRDefault="00B84CB4" w:rsidP="00D357C3">
      <w:pPr>
        <w:bidi/>
        <w:rPr>
          <w:rFonts w:cs="Arial"/>
          <w:sz w:val="28"/>
          <w:szCs w:val="28"/>
          <w:rtl/>
        </w:rPr>
      </w:pPr>
    </w:p>
    <w:p w:rsidR="00CE1B14" w:rsidRDefault="00CE1B14" w:rsidP="00CE1B14">
      <w:pPr>
        <w:bidi/>
        <w:rPr>
          <w:rtl/>
          <w:lang w:bidi="fa-IR"/>
        </w:rPr>
      </w:pPr>
    </w:p>
    <w:p w:rsidR="00B84CB4" w:rsidRPr="00B84CB4" w:rsidRDefault="00B84CB4" w:rsidP="001F26AC">
      <w:pPr>
        <w:rPr>
          <w:b/>
          <w:bCs/>
          <w:sz w:val="28"/>
          <w:szCs w:val="28"/>
          <w:u w:val="single"/>
          <w:rtl/>
          <w:lang w:bidi="fa-IR"/>
        </w:rPr>
      </w:pPr>
      <w:r w:rsidRPr="00B84CB4">
        <w:rPr>
          <w:rFonts w:hint="cs"/>
          <w:b/>
          <w:bCs/>
          <w:sz w:val="28"/>
          <w:szCs w:val="28"/>
          <w:u w:val="single"/>
          <w:rtl/>
          <w:lang w:bidi="fa-IR"/>
        </w:rPr>
        <w:t xml:space="preserve">دکتر </w:t>
      </w:r>
      <w:r w:rsidR="001F26AC">
        <w:rPr>
          <w:rFonts w:hint="cs"/>
          <w:b/>
          <w:bCs/>
          <w:sz w:val="28"/>
          <w:szCs w:val="28"/>
          <w:u w:val="single"/>
          <w:rtl/>
          <w:lang w:bidi="fa-IR"/>
        </w:rPr>
        <w:t>افشین نظری</w:t>
      </w:r>
      <w:bookmarkStart w:id="0" w:name="_GoBack"/>
      <w:bookmarkEnd w:id="0"/>
    </w:p>
    <w:p w:rsidR="00171E53" w:rsidRDefault="00B84CB4" w:rsidP="00B84CB4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</w:p>
    <w:sectPr w:rsidR="00171E53" w:rsidSect="00B84CB4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01D3F"/>
    <w:multiLevelType w:val="hybridMultilevel"/>
    <w:tmpl w:val="516E7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B4"/>
    <w:rsid w:val="00171E53"/>
    <w:rsid w:val="001F26AC"/>
    <w:rsid w:val="00B84CB4"/>
    <w:rsid w:val="00CE1B14"/>
    <w:rsid w:val="00D3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7F8CA"/>
  <w15:chartTrackingRefBased/>
  <w15:docId w15:val="{300F96B0-B4A6-4051-B898-34956588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SH-PC</dc:creator>
  <cp:keywords/>
  <dc:description/>
  <cp:lastModifiedBy>SH-PC</cp:lastModifiedBy>
  <cp:revision>2</cp:revision>
  <dcterms:created xsi:type="dcterms:W3CDTF">2026-08-20T21:18:00Z</dcterms:created>
  <dcterms:modified xsi:type="dcterms:W3CDTF">2026-08-20T21:18:00Z</dcterms:modified>
</cp:coreProperties>
</file>